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7BA7" w14:textId="2D2BA902" w:rsidR="001D31CE" w:rsidRPr="00BB2F8D" w:rsidRDefault="001D31CE" w:rsidP="001D31C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F2B9DB5" wp14:editId="774E2D00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5B57F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48"/>
          <w:szCs w:val="40"/>
        </w:rPr>
      </w:pPr>
      <w:r w:rsidRPr="00BB2F8D">
        <w:rPr>
          <w:rFonts w:ascii="Times New Roman" w:hAnsi="Times New Roman"/>
          <w:b/>
          <w:sz w:val="48"/>
          <w:szCs w:val="40"/>
        </w:rPr>
        <w:t>STATE OF INDIANA</w:t>
      </w:r>
    </w:p>
    <w:p w14:paraId="09109E7C" w14:textId="250199AC" w:rsidR="001D31CE" w:rsidRPr="00505B46" w:rsidRDefault="001D31CE" w:rsidP="001D31CE">
      <w:pPr>
        <w:jc w:val="center"/>
        <w:rPr>
          <w:rFonts w:ascii="Times New Roman" w:hAnsi="Times New Roman"/>
          <w:b/>
          <w:sz w:val="24"/>
          <w:szCs w:val="40"/>
        </w:rPr>
      </w:pPr>
      <w:r w:rsidRPr="00505B46">
        <w:rPr>
          <w:rFonts w:ascii="Times New Roman" w:hAnsi="Times New Roman"/>
          <w:b/>
          <w:sz w:val="24"/>
          <w:szCs w:val="40"/>
        </w:rPr>
        <w:t xml:space="preserve">Request for </w:t>
      </w:r>
      <w:r w:rsidR="0006768E">
        <w:rPr>
          <w:rFonts w:ascii="Times New Roman" w:hAnsi="Times New Roman"/>
          <w:b/>
          <w:sz w:val="24"/>
          <w:szCs w:val="40"/>
        </w:rPr>
        <w:t>Proposal 22-71589</w:t>
      </w:r>
    </w:p>
    <w:p w14:paraId="5D9CAA40" w14:textId="4DDFCB79" w:rsidR="001D31CE" w:rsidRPr="00505B46" w:rsidRDefault="001D31CE" w:rsidP="001D31CE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MBE</w:t>
      </w:r>
      <w:r w:rsidR="0006768E">
        <w:rPr>
          <w:rFonts w:ascii="Times New Roman" w:hAnsi="Times New Roman"/>
          <w:b/>
          <w:sz w:val="40"/>
          <w:szCs w:val="40"/>
        </w:rPr>
        <w:t xml:space="preserve">, </w:t>
      </w:r>
      <w:r>
        <w:rPr>
          <w:rFonts w:ascii="Times New Roman" w:hAnsi="Times New Roman"/>
          <w:b/>
          <w:sz w:val="40"/>
          <w:szCs w:val="40"/>
        </w:rPr>
        <w:t>WBE</w:t>
      </w:r>
      <w:r w:rsidR="0006768E">
        <w:rPr>
          <w:rFonts w:ascii="Times New Roman" w:hAnsi="Times New Roman"/>
          <w:b/>
          <w:sz w:val="40"/>
          <w:szCs w:val="40"/>
        </w:rPr>
        <w:t xml:space="preserve">, and IVOSB </w:t>
      </w:r>
      <w:r w:rsidRPr="00505B46">
        <w:rPr>
          <w:rFonts w:ascii="Times New Roman" w:hAnsi="Times New Roman"/>
          <w:b/>
          <w:sz w:val="40"/>
          <w:szCs w:val="40"/>
        </w:rPr>
        <w:t>Clarifications</w:t>
      </w:r>
    </w:p>
    <w:p w14:paraId="5E3C43B9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32"/>
          <w:szCs w:val="32"/>
        </w:rPr>
      </w:pPr>
      <w:r w:rsidRPr="00BB2F8D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48FEEE51" w14:textId="77777777" w:rsidR="001D31CE" w:rsidRPr="00505B46" w:rsidRDefault="001D31CE" w:rsidP="001D31CE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505B46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770978A8" w14:textId="77777777" w:rsidR="001D31CE" w:rsidRPr="00505B46" w:rsidRDefault="001D31CE" w:rsidP="001D31CE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5D773E">
        <w:rPr>
          <w:rFonts w:ascii="Times New Roman" w:hAnsi="Times New Roman"/>
          <w:b/>
          <w:color w:val="000000"/>
          <w:sz w:val="36"/>
          <w:szCs w:val="32"/>
        </w:rPr>
        <w:t>Indiana Department of Child Services</w:t>
      </w:r>
    </w:p>
    <w:p w14:paraId="4166C010" w14:textId="77777777" w:rsidR="001D31CE" w:rsidRPr="00505B46" w:rsidRDefault="001D31CE" w:rsidP="001D31CE">
      <w:pPr>
        <w:jc w:val="center"/>
        <w:rPr>
          <w:rFonts w:ascii="Times New Roman" w:hAnsi="Times New Roman"/>
          <w:b/>
          <w:i/>
          <w:sz w:val="24"/>
          <w:szCs w:val="32"/>
        </w:rPr>
      </w:pPr>
      <w:r w:rsidRPr="00505B46">
        <w:rPr>
          <w:rFonts w:ascii="Times New Roman" w:hAnsi="Times New Roman"/>
          <w:b/>
          <w:i/>
          <w:sz w:val="24"/>
          <w:szCs w:val="32"/>
        </w:rPr>
        <w:t>Request for Proposal Regarding:</w:t>
      </w:r>
    </w:p>
    <w:p w14:paraId="1DE3098B" w14:textId="692F2DBC" w:rsidR="001D31CE" w:rsidRDefault="005735DC" w:rsidP="001D31C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DCS </w:t>
      </w:r>
      <w:r w:rsidR="0006768E">
        <w:rPr>
          <w:rFonts w:ascii="Times New Roman" w:hAnsi="Times New Roman"/>
          <w:b/>
          <w:sz w:val="32"/>
          <w:szCs w:val="32"/>
        </w:rPr>
        <w:t xml:space="preserve">Competency Attainment </w:t>
      </w:r>
      <w:r w:rsidR="00036256">
        <w:rPr>
          <w:rFonts w:ascii="Times New Roman" w:hAnsi="Times New Roman"/>
          <w:b/>
          <w:sz w:val="32"/>
          <w:szCs w:val="32"/>
        </w:rPr>
        <w:t>Services RFP</w:t>
      </w:r>
    </w:p>
    <w:p w14:paraId="29F1EA45" w14:textId="1600BD05" w:rsidR="001D31CE" w:rsidRPr="00092163" w:rsidRDefault="001D31CE" w:rsidP="001D31CE">
      <w:pPr>
        <w:jc w:val="center"/>
        <w:rPr>
          <w:rFonts w:ascii="Times New Roman" w:hAnsi="Times New Roman"/>
          <w:b/>
          <w:sz w:val="28"/>
          <w:szCs w:val="28"/>
        </w:rPr>
      </w:pPr>
      <w:r w:rsidRPr="0099547E">
        <w:rPr>
          <w:rFonts w:ascii="Times New Roman" w:hAnsi="Times New Roman"/>
          <w:b/>
          <w:sz w:val="28"/>
          <w:szCs w:val="28"/>
        </w:rPr>
        <w:t>Clarification Response Due Date:</w:t>
      </w:r>
      <w:r w:rsidR="00036256">
        <w:rPr>
          <w:rFonts w:ascii="Times New Roman" w:hAnsi="Times New Roman"/>
          <w:b/>
          <w:sz w:val="28"/>
          <w:szCs w:val="28"/>
        </w:rPr>
        <w:t xml:space="preserve"> </w:t>
      </w:r>
      <w:r w:rsidR="0006768E">
        <w:rPr>
          <w:rFonts w:ascii="Times New Roman" w:hAnsi="Times New Roman"/>
          <w:b/>
          <w:sz w:val="28"/>
          <w:szCs w:val="28"/>
        </w:rPr>
        <w:t xml:space="preserve">September </w:t>
      </w:r>
      <w:r w:rsidR="00045EBF">
        <w:rPr>
          <w:rFonts w:ascii="Times New Roman" w:hAnsi="Times New Roman"/>
          <w:b/>
          <w:sz w:val="28"/>
          <w:szCs w:val="28"/>
        </w:rPr>
        <w:t>2</w:t>
      </w:r>
      <w:r w:rsidR="00AC209F">
        <w:rPr>
          <w:rFonts w:ascii="Times New Roman" w:hAnsi="Times New Roman"/>
          <w:b/>
          <w:sz w:val="28"/>
          <w:szCs w:val="28"/>
        </w:rPr>
        <w:t>1</w:t>
      </w:r>
      <w:r w:rsidR="0006768E">
        <w:rPr>
          <w:rFonts w:ascii="Times New Roman" w:hAnsi="Times New Roman"/>
          <w:b/>
          <w:sz w:val="28"/>
          <w:szCs w:val="28"/>
        </w:rPr>
        <w:t>, 2022 at</w:t>
      </w:r>
      <w:r w:rsidR="00092163" w:rsidRPr="00036256">
        <w:rPr>
          <w:rFonts w:ascii="Times New Roman" w:hAnsi="Times New Roman"/>
          <w:b/>
          <w:sz w:val="28"/>
          <w:szCs w:val="28"/>
        </w:rPr>
        <w:t xml:space="preserve"> 3 pm EST</w:t>
      </w:r>
    </w:p>
    <w:p w14:paraId="40B52B90" w14:textId="77777777" w:rsidR="001D31CE" w:rsidRDefault="001D31CE" w:rsidP="001D31CE">
      <w:pPr>
        <w:jc w:val="right"/>
        <w:rPr>
          <w:rFonts w:ascii="Times New Roman" w:hAnsi="Times New Roman"/>
          <w:szCs w:val="24"/>
        </w:rPr>
      </w:pPr>
    </w:p>
    <w:p w14:paraId="01550CA2" w14:textId="2844F48E" w:rsidR="001D31CE" w:rsidRDefault="001D31CE" w:rsidP="001D31CE">
      <w:pPr>
        <w:jc w:val="right"/>
        <w:rPr>
          <w:rFonts w:ascii="Times New Roman" w:hAnsi="Times New Roman"/>
          <w:szCs w:val="24"/>
        </w:rPr>
      </w:pPr>
    </w:p>
    <w:p w14:paraId="7866C353" w14:textId="19603BE5" w:rsidR="00A049E1" w:rsidRDefault="00A049E1" w:rsidP="001D31CE">
      <w:pPr>
        <w:jc w:val="right"/>
        <w:rPr>
          <w:rFonts w:ascii="Times New Roman" w:hAnsi="Times New Roman"/>
          <w:szCs w:val="24"/>
        </w:rPr>
      </w:pPr>
    </w:p>
    <w:p w14:paraId="1BE673AB" w14:textId="72F038CA" w:rsidR="00A049E1" w:rsidRDefault="00A049E1" w:rsidP="001D31CE">
      <w:pPr>
        <w:jc w:val="right"/>
        <w:rPr>
          <w:rFonts w:ascii="Times New Roman" w:hAnsi="Times New Roman"/>
          <w:szCs w:val="24"/>
        </w:rPr>
      </w:pPr>
    </w:p>
    <w:p w14:paraId="72E56A2C" w14:textId="77777777" w:rsidR="00A049E1" w:rsidRPr="00BB2F8D" w:rsidRDefault="00A049E1" w:rsidP="001D31CE">
      <w:pPr>
        <w:jc w:val="right"/>
        <w:rPr>
          <w:rFonts w:ascii="Times New Roman" w:hAnsi="Times New Roman"/>
          <w:szCs w:val="24"/>
        </w:rPr>
      </w:pPr>
    </w:p>
    <w:p w14:paraId="36D243BF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Teresa Deaton-Reese, Strategic Sourcing Analyst</w:t>
      </w:r>
    </w:p>
    <w:p w14:paraId="3B7DC643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Indiana Department of Administration</w:t>
      </w:r>
    </w:p>
    <w:p w14:paraId="632BCF68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Procurement Division</w:t>
      </w:r>
    </w:p>
    <w:p w14:paraId="22C0A52C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402 W. Washington St., Room W468</w:t>
      </w:r>
    </w:p>
    <w:p w14:paraId="538D3B09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Indianapolis, Indiana 46204</w:t>
      </w:r>
    </w:p>
    <w:p w14:paraId="6C1EAEFE" w14:textId="77777777" w:rsidR="001D31CE" w:rsidRDefault="001D31CE" w:rsidP="001D31C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02C4799" w14:textId="707B68B0" w:rsidR="001D31CE" w:rsidRPr="00F262CB" w:rsidRDefault="001D31CE" w:rsidP="001D31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Preference </w:t>
      </w:r>
      <w:r w:rsidRPr="00A62D34">
        <w:rPr>
          <w:rFonts w:ascii="Times New Roman" w:hAnsi="Times New Roman"/>
          <w:b/>
        </w:rPr>
        <w:t>Clarificatio</w:t>
      </w:r>
      <w:r>
        <w:rPr>
          <w:rFonts w:ascii="Times New Roman" w:hAnsi="Times New Roman"/>
          <w:b/>
        </w:rPr>
        <w:t>n</w:t>
      </w:r>
      <w:r w:rsidRPr="00A62D34">
        <w:rPr>
          <w:rFonts w:ascii="Times New Roman" w:hAnsi="Times New Roman"/>
          <w:b/>
        </w:rPr>
        <w:t xml:space="preserve">s: </w:t>
      </w:r>
      <w:r w:rsidRPr="00A62D34">
        <w:rPr>
          <w:rFonts w:ascii="Times New Roman" w:hAnsi="Times New Roman"/>
        </w:rPr>
        <w:t xml:space="preserve">The State requests responses to the following </w:t>
      </w:r>
      <w:r>
        <w:rPr>
          <w:rFonts w:ascii="Times New Roman" w:hAnsi="Times New Roman"/>
        </w:rPr>
        <w:t>areas of clarification listed in the table below</w:t>
      </w:r>
      <w:r w:rsidRPr="00A62D34">
        <w:rPr>
          <w:rFonts w:ascii="Times New Roman" w:hAnsi="Times New Roman"/>
        </w:rPr>
        <w:t xml:space="preserve">. All clarifications must be answered in writing and submitted by no later than the due date listed on page 1. Written responses should be submitted via email to </w:t>
      </w:r>
      <w:r w:rsidR="00A049E1" w:rsidRPr="005D773E">
        <w:rPr>
          <w:rFonts w:ascii="Times New Roman" w:hAnsi="Times New Roman"/>
        </w:rPr>
        <w:t>Teresa Deaton-Reese</w:t>
      </w:r>
      <w:r w:rsidR="001D2357">
        <w:rPr>
          <w:rFonts w:ascii="Times New Roman" w:hAnsi="Times New Roman"/>
        </w:rPr>
        <w:t xml:space="preserve"> </w:t>
      </w:r>
      <w:r w:rsidRPr="00A62D34">
        <w:rPr>
          <w:rFonts w:ascii="Times New Roman" w:hAnsi="Times New Roman"/>
        </w:rPr>
        <w:t xml:space="preserve">at </w:t>
      </w:r>
      <w:hyperlink r:id="rId7" w:history="1">
        <w:r w:rsidRPr="00E02073">
          <w:rPr>
            <w:rFonts w:ascii="Times New Roman" w:hAnsi="Times New Roman"/>
            <w:color w:val="0000FF"/>
            <w:szCs w:val="24"/>
            <w:u w:val="single"/>
          </w:rPr>
          <w:t>tdeaton@idoa.IN.gov</w:t>
        </w:r>
      </w:hyperlink>
      <w:r w:rsidRPr="00A62D34">
        <w:rPr>
          <w:rFonts w:ascii="Times New Roman" w:hAnsi="Times New Roman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340"/>
        <w:gridCol w:w="5305"/>
      </w:tblGrid>
      <w:tr w:rsidR="001D31CE" w14:paraId="59637700" w14:textId="77777777" w:rsidTr="00CB6419">
        <w:tc>
          <w:tcPr>
            <w:tcW w:w="1705" w:type="dxa"/>
            <w:vAlign w:val="center"/>
          </w:tcPr>
          <w:p w14:paraId="6DC3A633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62CB">
              <w:rPr>
                <w:rFonts w:ascii="Times New Roman" w:hAnsi="Times New Roman"/>
                <w:b/>
                <w:bCs/>
              </w:rPr>
              <w:t>Subcontractor</w:t>
            </w:r>
          </w:p>
        </w:tc>
        <w:tc>
          <w:tcPr>
            <w:tcW w:w="2340" w:type="dxa"/>
            <w:vAlign w:val="center"/>
          </w:tcPr>
          <w:p w14:paraId="05CBE8D8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Relevant </w:t>
            </w:r>
            <w:r w:rsidRPr="00F262CB">
              <w:rPr>
                <w:rFonts w:ascii="Times New Roman" w:hAnsi="Times New Roman"/>
                <w:b/>
                <w:bCs/>
              </w:rPr>
              <w:t>Document(s)</w:t>
            </w:r>
          </w:p>
        </w:tc>
        <w:tc>
          <w:tcPr>
            <w:tcW w:w="5305" w:type="dxa"/>
            <w:vAlign w:val="center"/>
          </w:tcPr>
          <w:p w14:paraId="7AB052C0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62CB">
              <w:rPr>
                <w:rFonts w:ascii="Times New Roman" w:hAnsi="Times New Roman"/>
                <w:b/>
                <w:bCs/>
              </w:rPr>
              <w:t>Clarification</w:t>
            </w:r>
          </w:p>
        </w:tc>
      </w:tr>
      <w:tr w:rsidR="0052552D" w14:paraId="5BE86173" w14:textId="77777777" w:rsidTr="00CC52ED">
        <w:tc>
          <w:tcPr>
            <w:tcW w:w="1705" w:type="dxa"/>
          </w:tcPr>
          <w:p w14:paraId="089913CD" w14:textId="48B9DF44" w:rsidR="0052552D" w:rsidRPr="00F262CB" w:rsidRDefault="0052552D" w:rsidP="0052552D">
            <w:pPr>
              <w:pStyle w:val="NoSpacing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Axon Advisors, LLC </w:t>
            </w:r>
            <w:r w:rsidRPr="0052552D">
              <w:rPr>
                <w:rFonts w:ascii="Times New Roman" w:hAnsi="Times New Roman"/>
                <w:bCs/>
                <w:i/>
                <w:iCs/>
              </w:rPr>
              <w:t>(</w:t>
            </w:r>
            <w:r w:rsidR="00955103">
              <w:rPr>
                <w:rFonts w:ascii="Times New Roman" w:hAnsi="Times New Roman"/>
                <w:bCs/>
                <w:i/>
                <w:iCs/>
              </w:rPr>
              <w:t>WBE</w:t>
            </w:r>
            <w:r w:rsidRPr="0052552D">
              <w:rPr>
                <w:rFonts w:ascii="Times New Roman" w:hAnsi="Times New Roman"/>
                <w:bCs/>
                <w:i/>
                <w:iCs/>
              </w:rPr>
              <w:t>)</w:t>
            </w:r>
          </w:p>
        </w:tc>
        <w:tc>
          <w:tcPr>
            <w:tcW w:w="2340" w:type="dxa"/>
          </w:tcPr>
          <w:p w14:paraId="6566C1F9" w14:textId="77777777" w:rsidR="0052552D" w:rsidRPr="00F93B54" w:rsidRDefault="0052552D" w:rsidP="0052552D">
            <w:pPr>
              <w:pStyle w:val="NoSpacing"/>
              <w:numPr>
                <w:ilvl w:val="0"/>
                <w:numId w:val="5"/>
              </w:numPr>
              <w:ind w:left="250" w:hanging="250"/>
              <w:rPr>
                <w:rFonts w:ascii="Times New Roman" w:hAnsi="Times New Roman"/>
                <w:b/>
                <w:bCs/>
              </w:rPr>
            </w:pPr>
            <w:r w:rsidRPr="0052552D">
              <w:rPr>
                <w:rFonts w:ascii="Times New Roman" w:hAnsi="Times New Roman"/>
                <w:bCs/>
              </w:rPr>
              <w:t>Attachment A</w:t>
            </w:r>
          </w:p>
          <w:p w14:paraId="739957E4" w14:textId="14D24D26" w:rsidR="00F93B54" w:rsidRPr="00F93B54" w:rsidRDefault="00F93B54" w:rsidP="0052552D">
            <w:pPr>
              <w:pStyle w:val="NoSpacing"/>
              <w:numPr>
                <w:ilvl w:val="0"/>
                <w:numId w:val="5"/>
              </w:numPr>
              <w:ind w:left="250" w:hanging="250"/>
              <w:rPr>
                <w:rFonts w:ascii="Times New Roman" w:hAnsi="Times New Roman"/>
              </w:rPr>
            </w:pPr>
            <w:r w:rsidRPr="00F93B54">
              <w:rPr>
                <w:rFonts w:ascii="Times New Roman" w:hAnsi="Times New Roman"/>
              </w:rPr>
              <w:t>Commitment Letter</w:t>
            </w:r>
          </w:p>
        </w:tc>
        <w:tc>
          <w:tcPr>
            <w:tcW w:w="5305" w:type="dxa"/>
          </w:tcPr>
          <w:p w14:paraId="0DFBCEBC" w14:textId="3B7451B5" w:rsidR="00311D95" w:rsidRDefault="0052552D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Attachment A with a Total Bid Amount entered (</w:t>
            </w:r>
            <w:r w:rsidR="00311D95">
              <w:rPr>
                <w:rFonts w:ascii="Times New Roman" w:hAnsi="Times New Roman"/>
                <w:bCs/>
              </w:rPr>
              <w:t xml:space="preserve">the Total Bid Amount </w:t>
            </w:r>
            <w:r>
              <w:rPr>
                <w:rFonts w:ascii="Times New Roman" w:hAnsi="Times New Roman"/>
                <w:bCs/>
              </w:rPr>
              <w:t>should be $150,000).</w:t>
            </w:r>
          </w:p>
          <w:p w14:paraId="14D93C72" w14:textId="2D7C0D2C" w:rsidR="00311D95" w:rsidRDefault="00311D95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Attachment A with </w:t>
            </w:r>
            <w:r w:rsidR="00181B56">
              <w:rPr>
                <w:rFonts w:ascii="Times New Roman" w:hAnsi="Times New Roman"/>
                <w:bCs/>
              </w:rPr>
              <w:t>the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EC06A3">
              <w:rPr>
                <w:rFonts w:ascii="Times New Roman" w:hAnsi="Times New Roman"/>
                <w:bCs/>
              </w:rPr>
              <w:t>S</w:t>
            </w:r>
            <w:r>
              <w:rPr>
                <w:rFonts w:ascii="Times New Roman" w:hAnsi="Times New Roman"/>
                <w:bCs/>
              </w:rPr>
              <w:t>ub-</w:t>
            </w:r>
            <w:r w:rsidR="00EC06A3">
              <w:rPr>
                <w:rFonts w:ascii="Times New Roman" w:hAnsi="Times New Roman"/>
                <w:bCs/>
              </w:rPr>
              <w:t>C</w:t>
            </w:r>
            <w:r>
              <w:rPr>
                <w:rFonts w:ascii="Times New Roman" w:hAnsi="Times New Roman"/>
                <w:bCs/>
              </w:rPr>
              <w:t xml:space="preserve">ontract </w:t>
            </w:r>
            <w:r w:rsidR="00EC06A3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>mount entered</w:t>
            </w:r>
            <w:r w:rsidR="009B3981">
              <w:rPr>
                <w:rFonts w:ascii="Times New Roman" w:hAnsi="Times New Roman"/>
                <w:bCs/>
              </w:rPr>
              <w:t xml:space="preserve"> (note: this amount should equal your Total Bid Amount </w:t>
            </w:r>
            <w:proofErr w:type="gramStart"/>
            <w:r w:rsidR="009B3981">
              <w:rPr>
                <w:rFonts w:ascii="Times New Roman" w:hAnsi="Times New Roman"/>
                <w:bCs/>
              </w:rPr>
              <w:t>x</w:t>
            </w:r>
            <w:proofErr w:type="gramEnd"/>
            <w:r w:rsidR="009B3981">
              <w:rPr>
                <w:rFonts w:ascii="Times New Roman" w:hAnsi="Times New Roman"/>
                <w:bCs/>
              </w:rPr>
              <w:t xml:space="preserve"> Sub-Contractor Percentage of Total Bid)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8396660" w14:textId="0B122DF9" w:rsidR="00311D95" w:rsidRDefault="00311D95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Attachment A with correct Approximate Dates for Subcontractor Performance. Currently </w:t>
            </w:r>
            <w:r w:rsidR="00181B56">
              <w:rPr>
                <w:rFonts w:ascii="Times New Roman" w:hAnsi="Times New Roman"/>
                <w:bCs/>
              </w:rPr>
              <w:t>the Approximate Dates for Subcontractor Performance</w:t>
            </w:r>
            <w:r w:rsidR="00181B56" w:rsidDel="00181B56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span from 12/22 to 12/23 despite the initial contract term being 12/31/22 to 12/31/24.</w:t>
            </w:r>
          </w:p>
          <w:p w14:paraId="66CD26CE" w14:textId="670644A9" w:rsidR="00F93B54" w:rsidRDefault="00F93B54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Commitment Letter </w:t>
            </w:r>
            <w:r w:rsidR="001624E9">
              <w:rPr>
                <w:rFonts w:ascii="Times New Roman" w:hAnsi="Times New Roman"/>
                <w:bCs/>
              </w:rPr>
              <w:t>that includes</w:t>
            </w:r>
            <w:r>
              <w:rPr>
                <w:rFonts w:ascii="Times New Roman" w:hAnsi="Times New Roman"/>
                <w:bCs/>
              </w:rPr>
              <w:t xml:space="preserve"> the </w:t>
            </w:r>
            <w:r w:rsidR="00EC06A3">
              <w:rPr>
                <w:rFonts w:ascii="Times New Roman" w:hAnsi="Times New Roman"/>
                <w:bCs/>
              </w:rPr>
              <w:t>S</w:t>
            </w:r>
            <w:r>
              <w:rPr>
                <w:rFonts w:ascii="Times New Roman" w:hAnsi="Times New Roman"/>
                <w:bCs/>
              </w:rPr>
              <w:t>ub-</w:t>
            </w:r>
            <w:r w:rsidR="00EC06A3">
              <w:rPr>
                <w:rFonts w:ascii="Times New Roman" w:hAnsi="Times New Roman"/>
                <w:bCs/>
              </w:rPr>
              <w:t>C</w:t>
            </w:r>
            <w:r>
              <w:rPr>
                <w:rFonts w:ascii="Times New Roman" w:hAnsi="Times New Roman"/>
                <w:bCs/>
              </w:rPr>
              <w:t xml:space="preserve">ontract </w:t>
            </w:r>
            <w:r w:rsidR="00E921AF">
              <w:rPr>
                <w:rFonts w:ascii="Times New Roman" w:hAnsi="Times New Roman"/>
                <w:bCs/>
              </w:rPr>
              <w:t>D</w:t>
            </w:r>
            <w:r>
              <w:rPr>
                <w:rFonts w:ascii="Times New Roman" w:hAnsi="Times New Roman"/>
                <w:bCs/>
              </w:rPr>
              <w:t xml:space="preserve">ollar </w:t>
            </w:r>
            <w:r w:rsidR="00EC06A3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>mount</w:t>
            </w:r>
            <w:r w:rsidR="003E4244">
              <w:rPr>
                <w:rFonts w:ascii="Times New Roman" w:hAnsi="Times New Roman"/>
                <w:bCs/>
              </w:rPr>
              <w:t xml:space="preserve"> (note: this Sub-Contract </w:t>
            </w:r>
            <w:r w:rsidR="007A38DF">
              <w:rPr>
                <w:rFonts w:ascii="Times New Roman" w:hAnsi="Times New Roman"/>
                <w:bCs/>
              </w:rPr>
              <w:t xml:space="preserve">Dollar </w:t>
            </w:r>
            <w:r w:rsidR="003E4244">
              <w:rPr>
                <w:rFonts w:ascii="Times New Roman" w:hAnsi="Times New Roman"/>
                <w:bCs/>
              </w:rPr>
              <w:t>Amount should match the updated Sub-Contract Amount listed on Attachment A</w:t>
            </w:r>
            <w:r w:rsidR="00AF7E1E">
              <w:rPr>
                <w:rFonts w:ascii="Times New Roman" w:hAnsi="Times New Roman"/>
                <w:bCs/>
              </w:rPr>
              <w:t>)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CCDBD6A" w14:textId="083BC51C" w:rsidR="00F93B54" w:rsidRPr="00311D95" w:rsidRDefault="00F93B54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Commitment Letter that includes the date range that the subcontractor will perform work on this contract</w:t>
            </w:r>
            <w:r w:rsidR="009B3981">
              <w:rPr>
                <w:rFonts w:ascii="Times New Roman" w:hAnsi="Times New Roman"/>
                <w:bCs/>
              </w:rPr>
              <w:t xml:space="preserve"> (note: these dates should match the updated Approximate Dates for Subcontractor Performance listed on the updated Attachment A)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 w:rsidR="0052552D" w14:paraId="4FD35C4D" w14:textId="77777777" w:rsidTr="00CB6419">
        <w:tc>
          <w:tcPr>
            <w:tcW w:w="1705" w:type="dxa"/>
          </w:tcPr>
          <w:p w14:paraId="3A913AFB" w14:textId="5E61E5A6" w:rsidR="0052552D" w:rsidRDefault="0052552D" w:rsidP="0052552D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Carmel Prescription Shop </w:t>
            </w:r>
            <w:r w:rsidRPr="00955103">
              <w:rPr>
                <w:rFonts w:ascii="Times New Roman" w:hAnsi="Times New Roman"/>
                <w:bCs/>
                <w:i/>
                <w:iCs/>
              </w:rPr>
              <w:t>(MBE)</w:t>
            </w:r>
          </w:p>
        </w:tc>
        <w:tc>
          <w:tcPr>
            <w:tcW w:w="2340" w:type="dxa"/>
          </w:tcPr>
          <w:p w14:paraId="40901627" w14:textId="77777777" w:rsidR="0052552D" w:rsidRDefault="0052552D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Attachment A</w:t>
            </w:r>
          </w:p>
          <w:p w14:paraId="709087E5" w14:textId="41F1F11A" w:rsidR="00332496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62EA58AE" w14:textId="31C967D7" w:rsidR="00641AAF" w:rsidRDefault="00641AAF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Attachment A with a Total Bid Amount entered (the Total Bid Amount should be $150,000).</w:t>
            </w:r>
          </w:p>
          <w:p w14:paraId="16A15ED3" w14:textId="5E3DDE4A" w:rsidR="00641AAF" w:rsidRDefault="00641AAF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Attachment A with the Sub-Contract </w:t>
            </w:r>
            <w:r w:rsidR="00E921AF">
              <w:rPr>
                <w:rFonts w:ascii="Times New Roman" w:hAnsi="Times New Roman"/>
                <w:bCs/>
              </w:rPr>
              <w:t xml:space="preserve">Dollar </w:t>
            </w:r>
            <w:r>
              <w:rPr>
                <w:rFonts w:ascii="Times New Roman" w:hAnsi="Times New Roman"/>
                <w:bCs/>
              </w:rPr>
              <w:t xml:space="preserve">Amount entered (note: this amount should equal your Total Bid Amount </w:t>
            </w:r>
            <w:proofErr w:type="gramStart"/>
            <w:r>
              <w:rPr>
                <w:rFonts w:ascii="Times New Roman" w:hAnsi="Times New Roman"/>
                <w:bCs/>
              </w:rPr>
              <w:t>x</w:t>
            </w:r>
            <w:proofErr w:type="gramEnd"/>
            <w:r>
              <w:rPr>
                <w:rFonts w:ascii="Times New Roman" w:hAnsi="Times New Roman"/>
                <w:bCs/>
              </w:rPr>
              <w:t xml:space="preserve"> Sub-Contractor Percentage of Total Bid).</w:t>
            </w:r>
          </w:p>
          <w:p w14:paraId="1E5C8AA7" w14:textId="0A11C684" w:rsidR="0052552D" w:rsidRDefault="0052552D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Attachment A </w:t>
            </w:r>
            <w:r w:rsidR="00F93B54">
              <w:rPr>
                <w:rFonts w:ascii="Times New Roman" w:hAnsi="Times New Roman"/>
                <w:bCs/>
              </w:rPr>
              <w:t xml:space="preserve">that lists </w:t>
            </w:r>
            <w:r>
              <w:rPr>
                <w:rFonts w:ascii="Times New Roman" w:hAnsi="Times New Roman"/>
                <w:bCs/>
              </w:rPr>
              <w:t xml:space="preserve">the </w:t>
            </w:r>
            <w:r w:rsidR="00F93B54">
              <w:rPr>
                <w:rFonts w:ascii="Times New Roman" w:hAnsi="Times New Roman"/>
                <w:bCs/>
              </w:rPr>
              <w:t xml:space="preserve">correct </w:t>
            </w:r>
            <w:r>
              <w:rPr>
                <w:rFonts w:ascii="Times New Roman" w:hAnsi="Times New Roman"/>
                <w:bCs/>
              </w:rPr>
              <w:t>legal name for Carmel Prescription Shop.</w:t>
            </w:r>
          </w:p>
          <w:p w14:paraId="6F5EA237" w14:textId="4709FC59" w:rsidR="00332496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Attachment A with correct Approximate Dates for Subcontractor Performance. Currently the Approximate Dates for Subcontractor Performance</w:t>
            </w:r>
            <w:r w:rsidDel="007A38DF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span from 12/22 to 12/23 despite the initial contract term being 12/31/22 to 12/31/24.</w:t>
            </w:r>
          </w:p>
          <w:p w14:paraId="52149E21" w14:textId="39B9E0EA" w:rsidR="00332496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Commitment Letter that includes the Sub-Contract Dollar Amount (note: this Sub-Contract Dollar Amount should match the updated Sub-Contract Amount listed on Attachment A</w:t>
            </w:r>
            <w:r w:rsidR="00AF7E1E">
              <w:rPr>
                <w:rFonts w:ascii="Times New Roman" w:hAnsi="Times New Roman"/>
                <w:bCs/>
              </w:rPr>
              <w:t>).</w:t>
            </w:r>
          </w:p>
          <w:p w14:paraId="73BA5ECA" w14:textId="2DDB533A" w:rsidR="00332496" w:rsidRPr="004067C5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Commitment Letter that includes the date range that the subcontractor will perform work on this contract (note: these dates should match the updated Approximate Dates for Subcontractor Performance listed on the updated Attachment A).</w:t>
            </w:r>
          </w:p>
        </w:tc>
      </w:tr>
      <w:tr w:rsidR="0052552D" w14:paraId="369670FB" w14:textId="77777777" w:rsidTr="00CB6419">
        <w:tc>
          <w:tcPr>
            <w:tcW w:w="1705" w:type="dxa"/>
          </w:tcPr>
          <w:p w14:paraId="4B34E230" w14:textId="7D18C07D" w:rsidR="0052552D" w:rsidRDefault="0052552D" w:rsidP="0052552D">
            <w:pPr>
              <w:pStyle w:val="NoSpacing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Bingle Research Group, Inc. </w:t>
            </w:r>
            <w:r w:rsidRPr="00955103">
              <w:rPr>
                <w:rFonts w:ascii="Times New Roman" w:hAnsi="Times New Roman"/>
                <w:bCs/>
                <w:i/>
                <w:iCs/>
              </w:rPr>
              <w:t>(</w:t>
            </w:r>
            <w:r w:rsidR="00955103" w:rsidRPr="00955103">
              <w:rPr>
                <w:rFonts w:ascii="Times New Roman" w:hAnsi="Times New Roman"/>
                <w:bCs/>
                <w:i/>
                <w:iCs/>
              </w:rPr>
              <w:t>IVOSB)</w:t>
            </w:r>
          </w:p>
        </w:tc>
        <w:tc>
          <w:tcPr>
            <w:tcW w:w="2340" w:type="dxa"/>
          </w:tcPr>
          <w:p w14:paraId="1453412C" w14:textId="77777777" w:rsidR="0052552D" w:rsidRDefault="0052552D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Attachment A1</w:t>
            </w:r>
          </w:p>
          <w:p w14:paraId="46D62666" w14:textId="008111CD" w:rsidR="00332496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Commitment Letter</w:t>
            </w:r>
          </w:p>
        </w:tc>
        <w:tc>
          <w:tcPr>
            <w:tcW w:w="5305" w:type="dxa"/>
          </w:tcPr>
          <w:p w14:paraId="7CA095DE" w14:textId="77777777" w:rsidR="00332496" w:rsidRDefault="0052552D" w:rsidP="00332496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Attachment A1 with a Total Bid Amount entered (</w:t>
            </w:r>
            <w:r w:rsidR="00332496">
              <w:rPr>
                <w:rFonts w:ascii="Times New Roman" w:hAnsi="Times New Roman"/>
                <w:bCs/>
              </w:rPr>
              <w:t>the Total Bid Amount should be $150,000).</w:t>
            </w:r>
          </w:p>
          <w:p w14:paraId="607F0391" w14:textId="320F2B5B" w:rsidR="00332496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Please provide an updated Attachment A1 with </w:t>
            </w:r>
            <w:r w:rsidR="00AF7E1E">
              <w:rPr>
                <w:rFonts w:ascii="Times New Roman" w:hAnsi="Times New Roman"/>
                <w:bCs/>
              </w:rPr>
              <w:t>the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F7E1E">
              <w:rPr>
                <w:rFonts w:ascii="Times New Roman" w:hAnsi="Times New Roman"/>
                <w:bCs/>
              </w:rPr>
              <w:t>S</w:t>
            </w:r>
            <w:r>
              <w:rPr>
                <w:rFonts w:ascii="Times New Roman" w:hAnsi="Times New Roman"/>
                <w:bCs/>
              </w:rPr>
              <w:t>ub-</w:t>
            </w:r>
            <w:r w:rsidR="00AF7E1E">
              <w:rPr>
                <w:rFonts w:ascii="Times New Roman" w:hAnsi="Times New Roman"/>
                <w:bCs/>
              </w:rPr>
              <w:t>C</w:t>
            </w:r>
            <w:r>
              <w:rPr>
                <w:rFonts w:ascii="Times New Roman" w:hAnsi="Times New Roman"/>
                <w:bCs/>
              </w:rPr>
              <w:t xml:space="preserve">ontract </w:t>
            </w:r>
            <w:r w:rsidR="00AF7E1E">
              <w:rPr>
                <w:rFonts w:ascii="Times New Roman" w:hAnsi="Times New Roman"/>
                <w:bCs/>
              </w:rPr>
              <w:t>D</w:t>
            </w:r>
            <w:r>
              <w:rPr>
                <w:rFonts w:ascii="Times New Roman" w:hAnsi="Times New Roman"/>
                <w:bCs/>
              </w:rPr>
              <w:t xml:space="preserve">ollar </w:t>
            </w:r>
            <w:r w:rsidR="00AF7E1E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>mount entered</w:t>
            </w:r>
            <w:r w:rsidR="00AF7E1E">
              <w:rPr>
                <w:rFonts w:ascii="Times New Roman" w:hAnsi="Times New Roman"/>
                <w:bCs/>
              </w:rPr>
              <w:t xml:space="preserve"> (note: this amount should equal your Total Bid Amount </w:t>
            </w:r>
            <w:proofErr w:type="gramStart"/>
            <w:r w:rsidR="00AF7E1E">
              <w:rPr>
                <w:rFonts w:ascii="Times New Roman" w:hAnsi="Times New Roman"/>
                <w:bCs/>
              </w:rPr>
              <w:t>x</w:t>
            </w:r>
            <w:proofErr w:type="gramEnd"/>
            <w:r w:rsidR="00AF7E1E">
              <w:rPr>
                <w:rFonts w:ascii="Times New Roman" w:hAnsi="Times New Roman"/>
                <w:bCs/>
              </w:rPr>
              <w:t xml:space="preserve"> Sub-Contractor Percentage of Total Bid)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748170DD" w14:textId="77777777" w:rsidR="00332496" w:rsidRDefault="00332496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Attachment A1 with correct Approximate Dates for Subcontractor Performance. Currently it spans from 12/22 to 12/23 despite the initial contract term being 12/31/22 to 12/31/24.</w:t>
            </w:r>
          </w:p>
          <w:p w14:paraId="37D11630" w14:textId="77777777" w:rsidR="00332496" w:rsidRDefault="00332496" w:rsidP="00332496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Please provide an updated Commitment Letter that includes the date range that the subcontractor will perform work on this contract (note: these dates should match the updated Approximate Dates for Subcontractor Performance listed on the updated Attachment A1).</w:t>
            </w:r>
          </w:p>
          <w:p w14:paraId="208C0487" w14:textId="4A4A425C" w:rsidR="00332496" w:rsidRDefault="00332496" w:rsidP="00332496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Commitment Letter that includes the Sub-Contract Dollar Amount (note: this Sub-Contract </w:t>
            </w:r>
            <w:r w:rsidR="00AF7E1E">
              <w:rPr>
                <w:rFonts w:ascii="Times New Roman" w:hAnsi="Times New Roman"/>
                <w:bCs/>
              </w:rPr>
              <w:t xml:space="preserve">Dollar </w:t>
            </w:r>
            <w:r>
              <w:rPr>
                <w:rFonts w:ascii="Times New Roman" w:hAnsi="Times New Roman"/>
                <w:bCs/>
              </w:rPr>
              <w:t xml:space="preserve">Amount should match the updated Sub-Contract </w:t>
            </w:r>
            <w:r w:rsidR="00AF7E1E">
              <w:rPr>
                <w:rFonts w:ascii="Times New Roman" w:hAnsi="Times New Roman"/>
                <w:bCs/>
              </w:rPr>
              <w:t xml:space="preserve">Dollar </w:t>
            </w:r>
            <w:r>
              <w:rPr>
                <w:rFonts w:ascii="Times New Roman" w:hAnsi="Times New Roman"/>
                <w:bCs/>
              </w:rPr>
              <w:t>Amount listed on Attachment A</w:t>
            </w:r>
            <w:r w:rsidR="00AF7E1E">
              <w:rPr>
                <w:rFonts w:ascii="Times New Roman" w:hAnsi="Times New Roman"/>
                <w:bCs/>
              </w:rPr>
              <w:t>1)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</w:tbl>
    <w:p w14:paraId="4CA4B5D1" w14:textId="77777777" w:rsidR="00BD5642" w:rsidRPr="004067C5" w:rsidRDefault="00BD5642">
      <w:pPr>
        <w:rPr>
          <w:b/>
          <w:bCs/>
        </w:rPr>
      </w:pPr>
    </w:p>
    <w:sectPr w:rsidR="00BD5642" w:rsidRPr="0040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6DD7"/>
    <w:multiLevelType w:val="hybridMultilevel"/>
    <w:tmpl w:val="4028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52874"/>
    <w:multiLevelType w:val="hybridMultilevel"/>
    <w:tmpl w:val="56184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FD3396"/>
    <w:multiLevelType w:val="hybridMultilevel"/>
    <w:tmpl w:val="6714F7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CA7EEB"/>
    <w:multiLevelType w:val="hybridMultilevel"/>
    <w:tmpl w:val="87A67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4861B2"/>
    <w:multiLevelType w:val="hybridMultilevel"/>
    <w:tmpl w:val="8290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29768">
    <w:abstractNumId w:val="3"/>
  </w:num>
  <w:num w:numId="2" w16cid:durableId="173501766">
    <w:abstractNumId w:val="1"/>
  </w:num>
  <w:num w:numId="3" w16cid:durableId="2003392249">
    <w:abstractNumId w:val="2"/>
  </w:num>
  <w:num w:numId="4" w16cid:durableId="1844708519">
    <w:abstractNumId w:val="0"/>
  </w:num>
  <w:num w:numId="5" w16cid:durableId="315884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CE"/>
    <w:rsid w:val="00022D20"/>
    <w:rsid w:val="00036256"/>
    <w:rsid w:val="00045EBF"/>
    <w:rsid w:val="0006768E"/>
    <w:rsid w:val="00092163"/>
    <w:rsid w:val="00156DC4"/>
    <w:rsid w:val="001624E9"/>
    <w:rsid w:val="00181B56"/>
    <w:rsid w:val="001D2357"/>
    <w:rsid w:val="001D31CE"/>
    <w:rsid w:val="001D79D7"/>
    <w:rsid w:val="001F44E5"/>
    <w:rsid w:val="002951D8"/>
    <w:rsid w:val="002A2C5D"/>
    <w:rsid w:val="00302F34"/>
    <w:rsid w:val="00311D95"/>
    <w:rsid w:val="00332496"/>
    <w:rsid w:val="00380979"/>
    <w:rsid w:val="003E4244"/>
    <w:rsid w:val="004067C5"/>
    <w:rsid w:val="0052552D"/>
    <w:rsid w:val="005735DC"/>
    <w:rsid w:val="00641AAF"/>
    <w:rsid w:val="006E4B72"/>
    <w:rsid w:val="006F1A8F"/>
    <w:rsid w:val="007A38DF"/>
    <w:rsid w:val="00901A97"/>
    <w:rsid w:val="00955103"/>
    <w:rsid w:val="009A3762"/>
    <w:rsid w:val="009B3981"/>
    <w:rsid w:val="00A01AAC"/>
    <w:rsid w:val="00A049E1"/>
    <w:rsid w:val="00AB6408"/>
    <w:rsid w:val="00AC209F"/>
    <w:rsid w:val="00AF7E1E"/>
    <w:rsid w:val="00B16F84"/>
    <w:rsid w:val="00BD5642"/>
    <w:rsid w:val="00BE35B1"/>
    <w:rsid w:val="00C32B78"/>
    <w:rsid w:val="00E32885"/>
    <w:rsid w:val="00E921AF"/>
    <w:rsid w:val="00EC06A3"/>
    <w:rsid w:val="00F30D78"/>
    <w:rsid w:val="00F54918"/>
    <w:rsid w:val="00F93B54"/>
    <w:rsid w:val="00FB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76F84"/>
  <w15:chartTrackingRefBased/>
  <w15:docId w15:val="{FD403594-4FE0-4584-871A-51E4D4E3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1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1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D31CE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D3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31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31C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CE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9E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62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deaton@idoa.IN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2D200-1A97-44F1-9DFE-77B48662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Deaton, Teresa</cp:lastModifiedBy>
  <cp:revision>3</cp:revision>
  <dcterms:created xsi:type="dcterms:W3CDTF">2022-09-19T15:40:00Z</dcterms:created>
  <dcterms:modified xsi:type="dcterms:W3CDTF">2022-09-19T15:41:00Z</dcterms:modified>
</cp:coreProperties>
</file>